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4.2</w:t>
      </w:r>
      <w:r>
        <w:rPr>
          <w:rFonts w:hint="eastAsia"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236855</wp:posOffset>
            </wp:positionV>
            <wp:extent cx="3334385" cy="1871345"/>
            <wp:effectExtent l="0" t="0" r="18415" b="1460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bookmarkStart w:id="0" w:name="_GoBack"/>
      <w:r>
        <w:rPr>
          <w:rFonts w:hint="eastAsia" w:ascii="Arial" w:hAnsi="Arial" w:cs="Arial"/>
          <w:bCs/>
          <w:szCs w:val="21"/>
        </w:rPr>
        <w:t xml:space="preserve">Tornado 150 </w:t>
      </w:r>
      <w:r>
        <w:rPr>
          <w:rFonts w:hint="eastAsia" w:ascii="Arial" w:hAnsi="Arial" w:cs="Arial"/>
          <w:bCs/>
          <w:szCs w:val="21"/>
          <w:lang w:val="en-US" w:eastAsia="zh-CN"/>
        </w:rPr>
        <w:t>(</w:t>
      </w:r>
      <w:r>
        <w:rPr>
          <w:rFonts w:hint="eastAsia" w:ascii="Arial" w:hAnsi="Arial" w:cs="Arial"/>
          <w:bCs/>
          <w:szCs w:val="21"/>
        </w:rPr>
        <w:t>pre made coil</w:t>
      </w:r>
      <w:r>
        <w:rPr>
          <w:rFonts w:hint="eastAsia" w:ascii="Arial" w:hAnsi="Arial" w:cs="Arial"/>
          <w:bCs/>
          <w:szCs w:val="21"/>
          <w:lang w:val="en-US" w:eastAsia="zh-CN"/>
        </w:rPr>
        <w:t>)</w:t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>IJOY /I-T-1010-01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E92159A"/>
    <w:rsid w:val="321E2F2B"/>
    <w:rsid w:val="342967C6"/>
    <w:rsid w:val="3A707ED2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2016-11-11T07:32:24Z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